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8DB" w:rsidRPr="002E6F3A" w:rsidRDefault="003518D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Arial" w:hAnsi="Calibri" w:cs="Arial"/>
          <w:color w:val="000000"/>
          <w:sz w:val="22"/>
          <w:szCs w:val="22"/>
        </w:rPr>
      </w:pPr>
    </w:p>
    <w:tbl>
      <w:tblPr>
        <w:tblStyle w:val="a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83"/>
        <w:gridCol w:w="992"/>
        <w:gridCol w:w="709"/>
        <w:gridCol w:w="1703"/>
        <w:gridCol w:w="2409"/>
        <w:gridCol w:w="515"/>
        <w:gridCol w:w="1757"/>
      </w:tblGrid>
      <w:tr w:rsidR="003518DB" w:rsidRPr="002E6F3A">
        <w:tc>
          <w:tcPr>
            <w:tcW w:w="9468" w:type="dxa"/>
            <w:gridSpan w:val="7"/>
          </w:tcPr>
          <w:p w:rsidR="003518DB" w:rsidRPr="002E6F3A" w:rsidRDefault="00D75731">
            <w:pPr>
              <w:rPr>
                <w:rFonts w:ascii="Calibri" w:hAnsi="Calibri"/>
                <w:b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 xml:space="preserve">Студијски програм/студијски програми: </w:t>
            </w:r>
          </w:p>
        </w:tc>
      </w:tr>
      <w:tr w:rsidR="003518DB" w:rsidRPr="002E6F3A">
        <w:trPr>
          <w:trHeight w:val="240"/>
        </w:trPr>
        <w:tc>
          <w:tcPr>
            <w:tcW w:w="9468" w:type="dxa"/>
            <w:gridSpan w:val="7"/>
          </w:tcPr>
          <w:p w:rsidR="003518DB" w:rsidRPr="002E6F3A" w:rsidRDefault="00D75731">
            <w:pPr>
              <w:rPr>
                <w:rFonts w:ascii="Calibri" w:hAnsi="Calibri"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>Врста и ниво студија:</w:t>
            </w:r>
            <w:r w:rsidRPr="002E6F3A">
              <w:rPr>
                <w:rFonts w:ascii="Calibri" w:hAnsi="Calibri"/>
                <w:sz w:val="22"/>
                <w:szCs w:val="22"/>
              </w:rPr>
              <w:t xml:space="preserve"> Дипломске академске студије (Мастер)</w:t>
            </w:r>
          </w:p>
        </w:tc>
      </w:tr>
      <w:tr w:rsidR="003518DB" w:rsidRPr="002E6F3A">
        <w:tc>
          <w:tcPr>
            <w:tcW w:w="9468" w:type="dxa"/>
            <w:gridSpan w:val="7"/>
          </w:tcPr>
          <w:p w:rsidR="003518DB" w:rsidRPr="002E6F3A" w:rsidRDefault="009372D6" w:rsidP="00141DC4">
            <w:pPr>
              <w:rPr>
                <w:rFonts w:ascii="Calibri" w:hAnsi="Calibri"/>
                <w:sz w:val="22"/>
                <w:szCs w:val="22"/>
                <w:lang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 xml:space="preserve">Назив предмета: </w:t>
            </w:r>
            <w:r w:rsidR="00141DC4" w:rsidRPr="002E6F3A">
              <w:rPr>
                <w:rFonts w:ascii="Calibri" w:hAnsi="Calibri"/>
                <w:sz w:val="22"/>
                <w:szCs w:val="22"/>
                <w:lang/>
              </w:rPr>
              <w:t>Дискретне структуре</w:t>
            </w:r>
          </w:p>
        </w:tc>
      </w:tr>
      <w:tr w:rsidR="003518DB" w:rsidRPr="002E6F3A">
        <w:tc>
          <w:tcPr>
            <w:tcW w:w="9468" w:type="dxa"/>
            <w:gridSpan w:val="7"/>
          </w:tcPr>
          <w:p w:rsidR="003518DB" w:rsidRPr="002E6F3A" w:rsidRDefault="00D75731" w:rsidP="00141DC4">
            <w:pPr>
              <w:rPr>
                <w:rFonts w:ascii="Calibri" w:hAnsi="Calibri"/>
                <w:sz w:val="22"/>
                <w:szCs w:val="22"/>
                <w:lang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 xml:space="preserve">Наставник: </w:t>
            </w:r>
            <w:r w:rsidR="00141DC4" w:rsidRPr="002E6F3A">
              <w:rPr>
                <w:rFonts w:ascii="Calibri" w:hAnsi="Calibri"/>
                <w:sz w:val="22"/>
                <w:szCs w:val="22"/>
                <w:lang/>
              </w:rPr>
              <w:t>Проф</w:t>
            </w:r>
            <w:r w:rsidR="009372D6" w:rsidRPr="002E6F3A">
              <w:rPr>
                <w:rFonts w:ascii="Calibri" w:hAnsi="Calibri"/>
                <w:sz w:val="22"/>
                <w:szCs w:val="22"/>
                <w:lang/>
              </w:rPr>
              <w:t xml:space="preserve">. др </w:t>
            </w:r>
            <w:r w:rsidR="00141DC4" w:rsidRPr="002E6F3A">
              <w:rPr>
                <w:rFonts w:ascii="Calibri" w:hAnsi="Calibri"/>
                <w:sz w:val="22"/>
                <w:szCs w:val="22"/>
                <w:lang/>
              </w:rPr>
              <w:t>Зоран Стан</w:t>
            </w:r>
            <w:r w:rsidR="009372D6" w:rsidRPr="002E6F3A">
              <w:rPr>
                <w:rFonts w:ascii="Calibri" w:hAnsi="Calibri"/>
                <w:sz w:val="22"/>
                <w:szCs w:val="22"/>
                <w:lang/>
              </w:rPr>
              <w:t>ић</w:t>
            </w:r>
          </w:p>
        </w:tc>
      </w:tr>
      <w:tr w:rsidR="003518DB" w:rsidRPr="002E6F3A">
        <w:tc>
          <w:tcPr>
            <w:tcW w:w="9468" w:type="dxa"/>
            <w:gridSpan w:val="7"/>
          </w:tcPr>
          <w:p w:rsidR="003518DB" w:rsidRPr="002E6F3A" w:rsidRDefault="00D75731">
            <w:pPr>
              <w:rPr>
                <w:rFonts w:ascii="Calibri" w:hAnsi="Calibri"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>Статус предмета:</w:t>
            </w:r>
            <w:r w:rsidR="009372D6" w:rsidRPr="002E6F3A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2E6F3A">
              <w:rPr>
                <w:rFonts w:ascii="Calibri" w:hAnsi="Calibri"/>
                <w:sz w:val="22"/>
                <w:szCs w:val="22"/>
              </w:rPr>
              <w:t>Изборни</w:t>
            </w:r>
          </w:p>
        </w:tc>
      </w:tr>
      <w:tr w:rsidR="003518DB" w:rsidRPr="002E6F3A">
        <w:tc>
          <w:tcPr>
            <w:tcW w:w="9468" w:type="dxa"/>
            <w:gridSpan w:val="7"/>
          </w:tcPr>
          <w:p w:rsidR="003518DB" w:rsidRPr="002E6F3A" w:rsidRDefault="00D75731">
            <w:pPr>
              <w:rPr>
                <w:rFonts w:ascii="Calibri" w:hAnsi="Calibri"/>
                <w:b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 xml:space="preserve">Број ЕСПБ: </w:t>
            </w:r>
          </w:p>
        </w:tc>
      </w:tr>
      <w:tr w:rsidR="003518DB" w:rsidRPr="002E6F3A">
        <w:tc>
          <w:tcPr>
            <w:tcW w:w="9468" w:type="dxa"/>
            <w:gridSpan w:val="7"/>
          </w:tcPr>
          <w:p w:rsidR="003518DB" w:rsidRPr="002E6F3A" w:rsidRDefault="00D75731">
            <w:pPr>
              <w:rPr>
                <w:rFonts w:ascii="Calibri" w:hAnsi="Calibri"/>
                <w:b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 xml:space="preserve">Услов: </w:t>
            </w:r>
          </w:p>
        </w:tc>
      </w:tr>
      <w:tr w:rsidR="002E6F3A" w:rsidRPr="002E6F3A">
        <w:tc>
          <w:tcPr>
            <w:tcW w:w="9468" w:type="dxa"/>
            <w:gridSpan w:val="7"/>
          </w:tcPr>
          <w:p w:rsidR="002E6F3A" w:rsidRPr="002E6F3A" w:rsidRDefault="002E6F3A" w:rsidP="00E92BAE">
            <w:pPr>
              <w:jc w:val="both"/>
              <w:rPr>
                <w:rFonts w:ascii="Calibri" w:hAnsi="Calibri"/>
                <w:sz w:val="22"/>
                <w:szCs w:val="22"/>
                <w:lang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>Циљ предмета:</w:t>
            </w:r>
            <w:r w:rsidRPr="002E6F3A">
              <w:rPr>
                <w:rFonts w:ascii="Calibri" w:hAnsi="Calibri"/>
                <w:sz w:val="22"/>
                <w:szCs w:val="22"/>
              </w:rPr>
              <w:t xml:space="preserve"> Стицање основних знања из</w:t>
            </w:r>
            <w:r>
              <w:rPr>
                <w:rFonts w:ascii="Calibri" w:hAnsi="Calibri"/>
                <w:sz w:val="22"/>
                <w:szCs w:val="22"/>
              </w:rPr>
              <w:t xml:space="preserve"> комбинаторике, теорије графова</w:t>
            </w:r>
            <w:r w:rsidRPr="002E6F3A">
              <w:rPr>
                <w:rFonts w:ascii="Calibri" w:hAnsi="Calibri"/>
                <w:sz w:val="22"/>
                <w:szCs w:val="22"/>
              </w:rPr>
              <w:t xml:space="preserve"> и алгоритама.</w:t>
            </w:r>
          </w:p>
        </w:tc>
      </w:tr>
      <w:tr w:rsidR="002E6F3A" w:rsidRPr="002E6F3A">
        <w:tc>
          <w:tcPr>
            <w:tcW w:w="9468" w:type="dxa"/>
            <w:gridSpan w:val="7"/>
          </w:tcPr>
          <w:p w:rsidR="002E6F3A" w:rsidRPr="002E6F3A" w:rsidRDefault="002E6F3A" w:rsidP="00E92BAE">
            <w:pPr>
              <w:jc w:val="both"/>
              <w:rPr>
                <w:rFonts w:ascii="Calibri" w:hAnsi="Calibri"/>
                <w:sz w:val="22"/>
                <w:szCs w:val="22"/>
                <w:lang/>
              </w:rPr>
            </w:pPr>
            <w:bookmarkStart w:id="0" w:name="_gjdgxs" w:colFirst="0" w:colLast="0"/>
            <w:bookmarkEnd w:id="0"/>
            <w:r w:rsidRPr="002E6F3A">
              <w:rPr>
                <w:rFonts w:ascii="Calibri" w:hAnsi="Calibri"/>
                <w:b/>
                <w:sz w:val="22"/>
                <w:szCs w:val="22"/>
              </w:rPr>
              <w:t>Исход предмета:</w:t>
            </w:r>
            <w:r w:rsidRPr="002E6F3A">
              <w:rPr>
                <w:rFonts w:ascii="Calibri" w:hAnsi="Calibri"/>
                <w:sz w:val="22"/>
                <w:szCs w:val="22"/>
              </w:rPr>
              <w:t xml:space="preserve"> По завршетку курса студент треба има основна знања из комбинаторике, теорије графова и алгоритама и да уме да их примењује у проблемима у пракси. Оспособљен је да решава задатке из поменутих области, и да прати напредније курсеве у којима се примењују појмови и технике којима је овладао.</w:t>
            </w:r>
          </w:p>
        </w:tc>
      </w:tr>
      <w:tr w:rsidR="002E6F3A" w:rsidRPr="002E6F3A">
        <w:tc>
          <w:tcPr>
            <w:tcW w:w="9468" w:type="dxa"/>
            <w:gridSpan w:val="7"/>
          </w:tcPr>
          <w:p w:rsidR="002E6F3A" w:rsidRPr="002E6F3A" w:rsidRDefault="002E6F3A" w:rsidP="00E92BAE">
            <w:pPr>
              <w:rPr>
                <w:rFonts w:ascii="Calibri" w:hAnsi="Calibri"/>
                <w:b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>Садржај предмета</w:t>
            </w:r>
          </w:p>
          <w:p w:rsidR="002E6F3A" w:rsidRPr="002E6F3A" w:rsidRDefault="002E6F3A" w:rsidP="00E92BAE">
            <w:pPr>
              <w:jc w:val="both"/>
              <w:rPr>
                <w:rFonts w:ascii="Calibri" w:hAnsi="Calibri"/>
                <w:sz w:val="22"/>
                <w:szCs w:val="22"/>
                <w:lang/>
              </w:rPr>
            </w:pPr>
            <w:r w:rsidRPr="002E6F3A">
              <w:rPr>
                <w:rFonts w:ascii="Calibri" w:hAnsi="Calibri"/>
                <w:sz w:val="22"/>
                <w:szCs w:val="22"/>
              </w:rPr>
              <w:t>- Комбинаторика: Пребројавања. Пермутације скупова. Комбинације скупова. Биномна формула. Пермутације и комбинације мултискупова. Полиномна формула. Формула укључења и искључења. Дирихлеов принцип. Разбијања броја на сабирке. Број сурјекција. Стирлингови бројеви друге вр</w:t>
            </w:r>
            <w:r>
              <w:rPr>
                <w:rFonts w:ascii="Calibri" w:hAnsi="Calibri"/>
                <w:sz w:val="22"/>
                <w:szCs w:val="22"/>
              </w:rPr>
              <w:t>сте. Белови бројеви. Генератор</w:t>
            </w:r>
            <w:r>
              <w:rPr>
                <w:rFonts w:ascii="Calibri" w:hAnsi="Calibri"/>
                <w:sz w:val="22"/>
                <w:szCs w:val="22"/>
                <w:lang/>
              </w:rPr>
              <w:t>ске</w:t>
            </w:r>
            <w:r w:rsidRPr="002E6F3A">
              <w:rPr>
                <w:rFonts w:ascii="Calibri" w:hAnsi="Calibri"/>
                <w:sz w:val="22"/>
                <w:szCs w:val="22"/>
              </w:rPr>
              <w:t xml:space="preserve"> функције. Диференцне једначине. Фибоначијеви бројеви. </w:t>
            </w:r>
          </w:p>
          <w:p w:rsidR="002E6F3A" w:rsidRPr="002E6F3A" w:rsidRDefault="002E6F3A" w:rsidP="00E92BAE">
            <w:pPr>
              <w:jc w:val="both"/>
              <w:rPr>
                <w:rFonts w:ascii="Calibri" w:hAnsi="Calibri"/>
                <w:sz w:val="22"/>
                <w:szCs w:val="22"/>
                <w:lang/>
              </w:rPr>
            </w:pPr>
            <w:r w:rsidRPr="002E6F3A">
              <w:rPr>
                <w:rFonts w:ascii="Calibri" w:hAnsi="Calibri"/>
                <w:sz w:val="22"/>
                <w:szCs w:val="22"/>
              </w:rPr>
              <w:t>- Графови: Појам, делови и типови графова, изоморфизам. Шетње, ланци, путеви, цикли. Повезаност. Планарни графови. Ојлерови и Хамилтонови графови. Проблем трговачког пут</w:t>
            </w:r>
            <w:r>
              <w:rPr>
                <w:rFonts w:ascii="Calibri" w:hAnsi="Calibri"/>
                <w:sz w:val="22"/>
                <w:szCs w:val="22"/>
              </w:rPr>
              <w:t>ника. Проблем најкраћег пута. Д</w:t>
            </w:r>
            <w:r>
              <w:rPr>
                <w:rFonts w:ascii="Calibri" w:hAnsi="Calibri"/>
                <w:sz w:val="22"/>
                <w:szCs w:val="22"/>
                <w:lang/>
              </w:rPr>
              <w:t>а</w:t>
            </w:r>
            <w:r>
              <w:rPr>
                <w:rFonts w:ascii="Calibri" w:hAnsi="Calibri"/>
                <w:sz w:val="22"/>
                <w:szCs w:val="22"/>
              </w:rPr>
              <w:t>јкстр</w:t>
            </w:r>
            <w:r>
              <w:rPr>
                <w:rFonts w:ascii="Calibri" w:hAnsi="Calibri"/>
                <w:sz w:val="22"/>
                <w:szCs w:val="22"/>
                <w:lang/>
              </w:rPr>
              <w:t>ин</w:t>
            </w:r>
            <w:r w:rsidRPr="002E6F3A">
              <w:rPr>
                <w:rFonts w:ascii="Calibri" w:hAnsi="Calibri"/>
                <w:sz w:val="22"/>
                <w:szCs w:val="22"/>
              </w:rPr>
              <w:t xml:space="preserve"> и Флојд-Воршелов алгоритам. Дрвета. Краскалов и Примов алгоритам за минимални скелет. </w:t>
            </w:r>
            <w:r w:rsidR="008879C0">
              <w:rPr>
                <w:rFonts w:ascii="Calibri" w:hAnsi="Calibri"/>
                <w:sz w:val="22"/>
                <w:szCs w:val="22"/>
                <w:lang/>
              </w:rPr>
              <w:t>М</w:t>
            </w:r>
            <w:r w:rsidRPr="002E6F3A">
              <w:rPr>
                <w:rFonts w:ascii="Calibri" w:hAnsi="Calibri"/>
                <w:sz w:val="22"/>
                <w:szCs w:val="22"/>
              </w:rPr>
              <w:t>атри</w:t>
            </w:r>
            <w:r w:rsidR="008879C0">
              <w:rPr>
                <w:rFonts w:ascii="Calibri" w:hAnsi="Calibri"/>
                <w:sz w:val="22"/>
                <w:szCs w:val="22"/>
                <w:lang/>
              </w:rPr>
              <w:t>чна репрезентација графа</w:t>
            </w:r>
            <w:r w:rsidRPr="002E6F3A">
              <w:rPr>
                <w:rFonts w:ascii="Calibri" w:hAnsi="Calibri"/>
                <w:sz w:val="22"/>
                <w:szCs w:val="22"/>
              </w:rPr>
              <w:t xml:space="preserve">. Бојење графова. Хроматски број. Проблем линеарног програмирања. </w:t>
            </w:r>
          </w:p>
          <w:p w:rsidR="002E6F3A" w:rsidRPr="002E6F3A" w:rsidRDefault="002E6F3A" w:rsidP="00E92BAE">
            <w:pPr>
              <w:jc w:val="both"/>
              <w:rPr>
                <w:rFonts w:ascii="Calibri" w:hAnsi="Calibri"/>
                <w:sz w:val="22"/>
                <w:szCs w:val="22"/>
                <w:lang/>
              </w:rPr>
            </w:pPr>
            <w:r w:rsidRPr="002E6F3A">
              <w:rPr>
                <w:rFonts w:ascii="Calibri" w:hAnsi="Calibri"/>
                <w:sz w:val="22"/>
                <w:szCs w:val="22"/>
              </w:rPr>
              <w:t>- Теорија алгоритама: Тјурингове машине. Израчунљивост. Рекурзивне функције. Сложеност</w:t>
            </w:r>
            <w:r>
              <w:rPr>
                <w:rFonts w:ascii="Calibri" w:hAnsi="Calibri"/>
                <w:sz w:val="22"/>
                <w:szCs w:val="22"/>
                <w:lang/>
              </w:rPr>
              <w:t>.</w:t>
            </w:r>
          </w:p>
        </w:tc>
      </w:tr>
      <w:tr w:rsidR="002E6F3A" w:rsidRPr="002E6F3A">
        <w:tc>
          <w:tcPr>
            <w:tcW w:w="9468" w:type="dxa"/>
            <w:gridSpan w:val="7"/>
          </w:tcPr>
          <w:p w:rsidR="002E6F3A" w:rsidRPr="002E6F3A" w:rsidRDefault="002E6F3A" w:rsidP="00E92BAE">
            <w:pPr>
              <w:rPr>
                <w:rFonts w:ascii="Calibri" w:hAnsi="Calibri"/>
                <w:b/>
                <w:sz w:val="22"/>
                <w:szCs w:val="22"/>
                <w:lang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 xml:space="preserve">Литература </w:t>
            </w:r>
          </w:p>
          <w:p w:rsidR="002E6F3A" w:rsidRPr="002E6F3A" w:rsidRDefault="002E6F3A" w:rsidP="002E6F3A">
            <w:pPr>
              <w:pStyle w:val="ListParagraph"/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0" w:hanging="450"/>
              <w:rPr>
                <w:rFonts w:ascii="Calibri" w:hAnsi="Calibri"/>
                <w:sz w:val="22"/>
                <w:szCs w:val="22"/>
                <w:lang/>
              </w:rPr>
            </w:pPr>
            <w:r w:rsidRPr="002E6F3A">
              <w:rPr>
                <w:rFonts w:ascii="Calibri" w:hAnsi="Calibri"/>
                <w:sz w:val="22"/>
                <w:szCs w:val="22"/>
                <w:lang/>
              </w:rPr>
              <w:t>Зоран Станић, Дискретне структуре 2, Математички факултет, Београд, 2018.</w:t>
            </w:r>
          </w:p>
          <w:p w:rsidR="002E6F3A" w:rsidRPr="002E6F3A" w:rsidRDefault="002E6F3A" w:rsidP="002E6F3A">
            <w:pPr>
              <w:pStyle w:val="ListParagraph"/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0" w:hanging="450"/>
              <w:rPr>
                <w:rFonts w:ascii="Calibri" w:hAnsi="Calibri"/>
                <w:sz w:val="22"/>
                <w:szCs w:val="22"/>
                <w:lang/>
              </w:rPr>
            </w:pPr>
            <w:r w:rsidRPr="002E6F3A">
              <w:rPr>
                <w:rFonts w:ascii="Calibri" w:hAnsi="Calibri"/>
                <w:sz w:val="22"/>
                <w:szCs w:val="22"/>
                <w:lang/>
              </w:rPr>
              <w:t>Дарко Вељан, Комбинаторика с теоријом графова, Школска књига, Загреб, 1989.</w:t>
            </w:r>
          </w:p>
          <w:p w:rsidR="002E6F3A" w:rsidRPr="002E6F3A" w:rsidRDefault="002E6F3A" w:rsidP="002E6F3A">
            <w:pPr>
              <w:pStyle w:val="ListParagraph"/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0" w:hanging="450"/>
              <w:rPr>
                <w:rFonts w:ascii="Calibri" w:hAnsi="Calibri"/>
                <w:sz w:val="22"/>
                <w:szCs w:val="22"/>
                <w:lang/>
              </w:rPr>
            </w:pPr>
            <w:r w:rsidRPr="002E6F3A">
              <w:rPr>
                <w:rFonts w:ascii="Calibri" w:hAnsi="Calibri"/>
                <w:sz w:val="22"/>
                <w:szCs w:val="22"/>
                <w:lang/>
              </w:rPr>
              <w:t>Ј.А. Андерсон, Дискретна математика са комбинаториком, Рачунарски факултет, Београд, 2005.</w:t>
            </w:r>
          </w:p>
          <w:p w:rsidR="002E6F3A" w:rsidRPr="002E6F3A" w:rsidRDefault="002E6F3A" w:rsidP="002E6F3A">
            <w:pPr>
              <w:pStyle w:val="ListParagraph"/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0" w:hanging="450"/>
              <w:rPr>
                <w:rFonts w:ascii="Calibri" w:hAnsi="Calibri"/>
                <w:sz w:val="22"/>
                <w:szCs w:val="22"/>
                <w:lang/>
              </w:rPr>
            </w:pPr>
            <w:r>
              <w:rPr>
                <w:rFonts w:ascii="Calibri" w:hAnsi="Calibri"/>
                <w:sz w:val="22"/>
                <w:szCs w:val="22"/>
                <w:lang/>
              </w:rPr>
              <w:t>Ђорђе</w:t>
            </w:r>
            <w:r w:rsidRPr="002E6F3A">
              <w:rPr>
                <w:rFonts w:ascii="Calibri" w:hAnsi="Calibri"/>
                <w:sz w:val="22"/>
                <w:szCs w:val="22"/>
                <w:lang/>
              </w:rPr>
              <w:t xml:space="preserve"> Ду</w:t>
            </w:r>
            <w:r>
              <w:rPr>
                <w:rFonts w:ascii="Calibri" w:hAnsi="Calibri"/>
                <w:sz w:val="22"/>
                <w:szCs w:val="22"/>
                <w:lang/>
              </w:rPr>
              <w:t>г</w:t>
            </w:r>
            <w:r w:rsidRPr="002E6F3A">
              <w:rPr>
                <w:rFonts w:ascii="Calibri" w:hAnsi="Calibri"/>
                <w:sz w:val="22"/>
                <w:szCs w:val="22"/>
                <w:lang/>
              </w:rPr>
              <w:t>ошија, Линеарно програмирање, Математички факултет, Београд, 2012.</w:t>
            </w:r>
          </w:p>
        </w:tc>
      </w:tr>
      <w:tr w:rsidR="003518DB" w:rsidRPr="002E6F3A">
        <w:tc>
          <w:tcPr>
            <w:tcW w:w="7196" w:type="dxa"/>
            <w:gridSpan w:val="5"/>
          </w:tcPr>
          <w:p w:rsidR="003518DB" w:rsidRPr="002E6F3A" w:rsidRDefault="00D75731">
            <w:pPr>
              <w:rPr>
                <w:rFonts w:ascii="Calibri" w:hAnsi="Calibri"/>
                <w:b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>Број часова  активне наставе</w:t>
            </w:r>
          </w:p>
        </w:tc>
        <w:tc>
          <w:tcPr>
            <w:tcW w:w="2272" w:type="dxa"/>
            <w:gridSpan w:val="2"/>
            <w:vMerge w:val="restart"/>
          </w:tcPr>
          <w:p w:rsidR="003518DB" w:rsidRPr="002E6F3A" w:rsidRDefault="00D75731">
            <w:pPr>
              <w:rPr>
                <w:rFonts w:ascii="Calibri" w:hAnsi="Calibri"/>
                <w:b/>
                <w:sz w:val="22"/>
                <w:szCs w:val="22"/>
              </w:rPr>
            </w:pPr>
            <w:r w:rsidRPr="002E6F3A">
              <w:rPr>
                <w:rFonts w:ascii="Calibri" w:hAnsi="Calibri"/>
                <w:sz w:val="22"/>
                <w:szCs w:val="22"/>
              </w:rPr>
              <w:t>Остали часови</w:t>
            </w:r>
          </w:p>
        </w:tc>
      </w:tr>
      <w:tr w:rsidR="003518DB" w:rsidRPr="002E6F3A">
        <w:tc>
          <w:tcPr>
            <w:tcW w:w="1383" w:type="dxa"/>
          </w:tcPr>
          <w:p w:rsidR="003518DB" w:rsidRPr="002E6F3A" w:rsidRDefault="00D75731">
            <w:pPr>
              <w:rPr>
                <w:rFonts w:ascii="Calibri" w:hAnsi="Calibri"/>
                <w:sz w:val="22"/>
                <w:szCs w:val="22"/>
              </w:rPr>
            </w:pPr>
            <w:r w:rsidRPr="002E6F3A">
              <w:rPr>
                <w:rFonts w:ascii="Calibri" w:hAnsi="Calibri"/>
                <w:sz w:val="22"/>
                <w:szCs w:val="22"/>
              </w:rPr>
              <w:t>Предавања:</w:t>
            </w:r>
          </w:p>
        </w:tc>
        <w:tc>
          <w:tcPr>
            <w:tcW w:w="992" w:type="dxa"/>
          </w:tcPr>
          <w:p w:rsidR="003518DB" w:rsidRPr="002E6F3A" w:rsidRDefault="00D75731">
            <w:pPr>
              <w:rPr>
                <w:rFonts w:ascii="Calibri" w:hAnsi="Calibri"/>
                <w:sz w:val="22"/>
                <w:szCs w:val="22"/>
              </w:rPr>
            </w:pPr>
            <w:r w:rsidRPr="002E6F3A">
              <w:rPr>
                <w:rFonts w:ascii="Calibri" w:hAnsi="Calibri"/>
                <w:sz w:val="22"/>
                <w:szCs w:val="22"/>
              </w:rPr>
              <w:t xml:space="preserve">Вежбе: </w:t>
            </w:r>
          </w:p>
        </w:tc>
        <w:tc>
          <w:tcPr>
            <w:tcW w:w="2412" w:type="dxa"/>
            <w:gridSpan w:val="2"/>
          </w:tcPr>
          <w:p w:rsidR="003518DB" w:rsidRPr="002E6F3A" w:rsidRDefault="00D75731">
            <w:pPr>
              <w:rPr>
                <w:rFonts w:ascii="Calibri" w:hAnsi="Calibri"/>
                <w:sz w:val="22"/>
                <w:szCs w:val="22"/>
              </w:rPr>
            </w:pPr>
            <w:r w:rsidRPr="002E6F3A">
              <w:rPr>
                <w:rFonts w:ascii="Calibri" w:hAnsi="Calibri"/>
                <w:sz w:val="22"/>
                <w:szCs w:val="22"/>
              </w:rPr>
              <w:t xml:space="preserve">Други облици наставе: </w:t>
            </w:r>
          </w:p>
        </w:tc>
        <w:tc>
          <w:tcPr>
            <w:tcW w:w="2409" w:type="dxa"/>
          </w:tcPr>
          <w:p w:rsidR="003518DB" w:rsidRPr="002E6F3A" w:rsidRDefault="00D75731">
            <w:pPr>
              <w:rPr>
                <w:rFonts w:ascii="Calibri" w:hAnsi="Calibri"/>
                <w:sz w:val="22"/>
                <w:szCs w:val="22"/>
              </w:rPr>
            </w:pPr>
            <w:r w:rsidRPr="002E6F3A">
              <w:rPr>
                <w:rFonts w:ascii="Calibri" w:hAnsi="Calibri"/>
                <w:sz w:val="22"/>
                <w:szCs w:val="22"/>
              </w:rPr>
              <w:t>Студ. истраживачки рад:</w:t>
            </w:r>
          </w:p>
        </w:tc>
        <w:tc>
          <w:tcPr>
            <w:tcW w:w="2272" w:type="dxa"/>
            <w:gridSpan w:val="2"/>
            <w:vMerge/>
          </w:tcPr>
          <w:p w:rsidR="003518DB" w:rsidRPr="002E6F3A" w:rsidRDefault="00351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3518DB" w:rsidRPr="002E6F3A">
        <w:tc>
          <w:tcPr>
            <w:tcW w:w="9468" w:type="dxa"/>
            <w:gridSpan w:val="7"/>
          </w:tcPr>
          <w:p w:rsidR="003518DB" w:rsidRPr="002E6F3A" w:rsidRDefault="00D75731">
            <w:pPr>
              <w:rPr>
                <w:rFonts w:ascii="Calibri" w:hAnsi="Calibri"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 xml:space="preserve">Методе извођења наставе: </w:t>
            </w:r>
          </w:p>
        </w:tc>
      </w:tr>
      <w:tr w:rsidR="003518DB" w:rsidRPr="002E6F3A">
        <w:tc>
          <w:tcPr>
            <w:tcW w:w="9468" w:type="dxa"/>
            <w:gridSpan w:val="7"/>
          </w:tcPr>
          <w:p w:rsidR="003518DB" w:rsidRPr="002E6F3A" w:rsidRDefault="00D75731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>Оцена  знања (максимални број поена 100)</w:t>
            </w:r>
          </w:p>
        </w:tc>
      </w:tr>
      <w:tr w:rsidR="003518DB" w:rsidRPr="002E6F3A">
        <w:tc>
          <w:tcPr>
            <w:tcW w:w="3084" w:type="dxa"/>
            <w:gridSpan w:val="3"/>
          </w:tcPr>
          <w:p w:rsidR="003518DB" w:rsidRPr="002E6F3A" w:rsidRDefault="00D75731">
            <w:pPr>
              <w:rPr>
                <w:rFonts w:ascii="Calibri" w:hAnsi="Calibri"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>Предиспитне обавезе</w:t>
            </w:r>
          </w:p>
        </w:tc>
        <w:tc>
          <w:tcPr>
            <w:tcW w:w="1703" w:type="dxa"/>
          </w:tcPr>
          <w:p w:rsidR="003518DB" w:rsidRPr="002E6F3A" w:rsidRDefault="00D75731">
            <w:pPr>
              <w:rPr>
                <w:rFonts w:ascii="Calibri" w:hAnsi="Calibri"/>
                <w:b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>поена</w:t>
            </w:r>
          </w:p>
        </w:tc>
        <w:tc>
          <w:tcPr>
            <w:tcW w:w="2924" w:type="dxa"/>
            <w:gridSpan w:val="2"/>
            <w:shd w:val="clear" w:color="auto" w:fill="auto"/>
          </w:tcPr>
          <w:p w:rsidR="003518DB" w:rsidRPr="002E6F3A" w:rsidRDefault="00D75731">
            <w:pPr>
              <w:rPr>
                <w:rFonts w:ascii="Calibri" w:hAnsi="Calibri"/>
                <w:b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 xml:space="preserve">Завршни испит </w:t>
            </w:r>
          </w:p>
        </w:tc>
        <w:tc>
          <w:tcPr>
            <w:tcW w:w="1757" w:type="dxa"/>
            <w:shd w:val="clear" w:color="auto" w:fill="auto"/>
          </w:tcPr>
          <w:p w:rsidR="003518DB" w:rsidRPr="002E6F3A" w:rsidRDefault="00D75731">
            <w:pPr>
              <w:rPr>
                <w:rFonts w:ascii="Calibri" w:hAnsi="Calibri"/>
                <w:b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>поена</w:t>
            </w:r>
          </w:p>
        </w:tc>
      </w:tr>
      <w:tr w:rsidR="003518DB" w:rsidRPr="002E6F3A">
        <w:tc>
          <w:tcPr>
            <w:tcW w:w="3084" w:type="dxa"/>
            <w:gridSpan w:val="3"/>
          </w:tcPr>
          <w:p w:rsidR="003518DB" w:rsidRPr="002E6F3A" w:rsidRDefault="003518D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03" w:type="dxa"/>
          </w:tcPr>
          <w:p w:rsidR="003518DB" w:rsidRPr="002E6F3A" w:rsidRDefault="003518D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24" w:type="dxa"/>
            <w:gridSpan w:val="2"/>
            <w:shd w:val="clear" w:color="auto" w:fill="auto"/>
          </w:tcPr>
          <w:p w:rsidR="003518DB" w:rsidRPr="002E6F3A" w:rsidRDefault="003518DB">
            <w:pPr>
              <w:rPr>
                <w:rFonts w:ascii="Calibri" w:hAnsi="Calibri"/>
                <w:i/>
                <w:sz w:val="22"/>
                <w:szCs w:val="22"/>
              </w:rPr>
            </w:pPr>
          </w:p>
        </w:tc>
        <w:tc>
          <w:tcPr>
            <w:tcW w:w="1757" w:type="dxa"/>
            <w:shd w:val="clear" w:color="auto" w:fill="auto"/>
          </w:tcPr>
          <w:p w:rsidR="003518DB" w:rsidRPr="002E6F3A" w:rsidRDefault="003518DB">
            <w:pPr>
              <w:rPr>
                <w:rFonts w:ascii="Calibri" w:hAnsi="Calibri"/>
                <w:sz w:val="22"/>
                <w:szCs w:val="22"/>
                <w:lang/>
              </w:rPr>
            </w:pPr>
            <w:bookmarkStart w:id="1" w:name="_GoBack"/>
            <w:bookmarkEnd w:id="1"/>
          </w:p>
        </w:tc>
      </w:tr>
    </w:tbl>
    <w:p w:rsidR="003518DB" w:rsidRPr="002E6F3A" w:rsidRDefault="003518DB">
      <w:pPr>
        <w:rPr>
          <w:rFonts w:ascii="Calibri" w:hAnsi="Calibri"/>
          <w:sz w:val="22"/>
          <w:szCs w:val="22"/>
        </w:rPr>
      </w:pPr>
    </w:p>
    <w:sectPr w:rsidR="003518DB" w:rsidRPr="002E6F3A" w:rsidSect="004A6D5D"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63653"/>
    <w:multiLevelType w:val="multilevel"/>
    <w:tmpl w:val="8C0AC3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1B2948"/>
    <w:multiLevelType w:val="hybridMultilevel"/>
    <w:tmpl w:val="71C04876"/>
    <w:lvl w:ilvl="0" w:tplc="EFD2E5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05C3ADC"/>
    <w:multiLevelType w:val="hybridMultilevel"/>
    <w:tmpl w:val="3DBCAB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518DB"/>
    <w:rsid w:val="00141DC4"/>
    <w:rsid w:val="00145C84"/>
    <w:rsid w:val="0017371F"/>
    <w:rsid w:val="002469B1"/>
    <w:rsid w:val="002E6F3A"/>
    <w:rsid w:val="003518DB"/>
    <w:rsid w:val="00477C2A"/>
    <w:rsid w:val="004A6D5D"/>
    <w:rsid w:val="005A27F6"/>
    <w:rsid w:val="005D1998"/>
    <w:rsid w:val="008879C0"/>
    <w:rsid w:val="0092453C"/>
    <w:rsid w:val="009372D6"/>
    <w:rsid w:val="00A01D23"/>
    <w:rsid w:val="00D75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Cyrl-CS" w:eastAsia="en-GB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A6D5D"/>
  </w:style>
  <w:style w:type="paragraph" w:styleId="Heading1">
    <w:name w:val="heading 1"/>
    <w:basedOn w:val="Normal"/>
    <w:next w:val="Normal"/>
    <w:rsid w:val="004A6D5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4A6D5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4A6D5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4A6D5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4A6D5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4A6D5D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4A6D5D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4A6D5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A6D5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A01D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Cyrl-CS" w:eastAsia="en-GB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A01D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6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15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</dc:creator>
  <cp:lastModifiedBy>zoran</cp:lastModifiedBy>
  <cp:revision>5</cp:revision>
  <dcterms:created xsi:type="dcterms:W3CDTF">2019-01-28T13:59:00Z</dcterms:created>
  <dcterms:modified xsi:type="dcterms:W3CDTF">2019-01-28T14:13:00Z</dcterms:modified>
</cp:coreProperties>
</file>